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73" w:rsidRDefault="00D44CEA" w:rsidP="00D00C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Background Note</w:t>
      </w:r>
      <w:bookmarkStart w:id="0" w:name="_GoBack"/>
      <w:bookmarkEnd w:id="0"/>
      <w:r w:rsidR="00D00C73" w:rsidRPr="008512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on the issue of the BFUG co-chairmanship of Belarus </w:t>
      </w:r>
      <w:r w:rsidR="000B0615" w:rsidRPr="000B0615">
        <w:rPr>
          <w:rFonts w:ascii="Times New Roman" w:hAnsi="Times New Roman" w:cs="Times New Roman"/>
          <w:b/>
          <w:sz w:val="24"/>
          <w:szCs w:val="24"/>
          <w:lang w:val="en-GB"/>
        </w:rPr>
        <w:t>foreseen for autumn 2022</w:t>
      </w:r>
    </w:p>
    <w:p w:rsidR="000B0615" w:rsidRPr="008512B5" w:rsidRDefault="000B0615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0C73" w:rsidRPr="008512B5" w:rsidRDefault="007E3465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ESU, supported by EUA, EURASHE, and ENQA, has asked the BFUG to consider whether the Belarus co-chairmanship of the BFUG foreseen for July - December 2022, should </w:t>
      </w:r>
      <w:proofErr w:type="gramStart"/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>go ahead</w:t>
      </w:r>
      <w:proofErr w:type="gramEnd"/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as planned in view of the situation in Belarus, notably in view of the impact this situation has on the academic community.  </w:t>
      </w:r>
      <w:r w:rsidR="008512B5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>ask</w:t>
      </w:r>
      <w:r w:rsidR="008512B5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the BFUG to suspend the Belarus co-chairmanship. By implication, Belarus would then also not be a member of the Bologna Board January 2022 – June 2023, as, in the case of Co-Chairs, membership of the Board also comprises the semester preceding and following the semester in which a given country holds the rotating co-chairmanship.</w:t>
      </w:r>
    </w:p>
    <w:p w:rsidR="00CD28E5" w:rsidRPr="008512B5" w:rsidRDefault="007E3465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On October 21, the Bologna Board decided to include the proposal to suspend the Belarus co-chairmanship on the agenda of the meeting of the BFUG to </w:t>
      </w:r>
      <w:proofErr w:type="gramStart"/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>be held</w:t>
      </w:r>
      <w:proofErr w:type="gramEnd"/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on December 1 – 2, 2021. The Co-chairs and Vice-chair agreed that Belarus </w:t>
      </w:r>
      <w:proofErr w:type="gramStart"/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>should be unofficially informed</w:t>
      </w:r>
      <w:proofErr w:type="gramEnd"/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on the Board decision and the Vice-chair </w:t>
      </w:r>
      <w:r w:rsidR="008512B5">
        <w:rPr>
          <w:rFonts w:ascii="Times New Roman" w:hAnsi="Times New Roman" w:cs="Times New Roman"/>
          <w:sz w:val="24"/>
          <w:szCs w:val="24"/>
          <w:lang w:val="en-GB"/>
        </w:rPr>
        <w:t xml:space="preserve">unofficially </w:t>
      </w:r>
      <w:r w:rsidR="00E64695" w:rsidRPr="008512B5">
        <w:rPr>
          <w:rFonts w:ascii="Times New Roman" w:hAnsi="Times New Roman" w:cs="Times New Roman"/>
          <w:sz w:val="24"/>
          <w:szCs w:val="24"/>
          <w:lang w:val="en-GB"/>
        </w:rPr>
        <w:t>inquire</w:t>
      </w:r>
      <w:r w:rsidR="008512B5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6469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Belarus if they would voluntarily resign their place in the order of Co-chairmanship. Belarus</w:t>
      </w:r>
      <w:r w:rsidR="00E64695" w:rsidRPr="008512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again unofficially</w:t>
      </w:r>
      <w:r w:rsidR="00E6469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, responded negatively to the inquiry. </w:t>
      </w:r>
    </w:p>
    <w:p w:rsidR="00CD28E5" w:rsidRPr="008512B5" w:rsidRDefault="007E3465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8512B5">
        <w:rPr>
          <w:rFonts w:ascii="Times New Roman" w:hAnsi="Times New Roman" w:cs="Times New Roman"/>
          <w:sz w:val="24"/>
          <w:szCs w:val="24"/>
          <w:lang w:val="en-GB"/>
        </w:rPr>
        <w:t>As precedence, t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he order of non-EU Co-chairmanships has been modified at least </w:t>
      </w:r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three previous occasions, namely when Albania accepted to hold the </w:t>
      </w:r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Bologna 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>Vice-chairmanship</w:t>
      </w:r>
      <w:r w:rsidR="008512B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when it was clear that the UK would leave the EU </w:t>
      </w:r>
      <w:proofErr w:type="gramStart"/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>and  when</w:t>
      </w:r>
      <w:proofErr w:type="gramEnd"/>
      <w:r w:rsidR="00D00C73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the Holy See was allowed to co-chair with Italy. In all those cases</w:t>
      </w:r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there was broad agreement on the proposed modifications, and all countries involved agreed to the </w:t>
      </w:r>
      <w:proofErr w:type="gramStart"/>
      <w:r w:rsidR="00CD28E5" w:rsidRPr="008512B5">
        <w:rPr>
          <w:rFonts w:ascii="Times New Roman" w:hAnsi="Times New Roman" w:cs="Times New Roman"/>
          <w:sz w:val="24"/>
          <w:szCs w:val="24"/>
          <w:lang w:val="en-GB"/>
        </w:rPr>
        <w:t>proposals.</w:t>
      </w:r>
      <w:proofErr w:type="gramEnd"/>
    </w:p>
    <w:p w:rsidR="004C18B4" w:rsidRPr="008512B5" w:rsidRDefault="007E3465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2B5">
        <w:rPr>
          <w:rFonts w:ascii="Times New Roman" w:hAnsi="Times New Roman" w:cs="Times New Roman"/>
          <w:sz w:val="24"/>
          <w:szCs w:val="24"/>
          <w:lang w:val="en-GB"/>
        </w:rPr>
        <w:t>4. On November 18</w:t>
      </w:r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>, 2020</w:t>
      </w:r>
      <w:r w:rsidRPr="008512B5">
        <w:rPr>
          <w:rFonts w:ascii="Times New Roman" w:hAnsi="Times New Roman" w:cs="Times New Roman"/>
          <w:sz w:val="24"/>
          <w:szCs w:val="24"/>
          <w:lang w:val="en-GB"/>
        </w:rPr>
        <w:t>, the BFUG Co-chairs prepared a Statement on the situation in</w:t>
      </w:r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Belarus, which was signed by 24 </w:t>
      </w:r>
      <w:r w:rsidR="00E64695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BFUG </w:t>
      </w:r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member states and </w:t>
      </w:r>
      <w:proofErr w:type="gramStart"/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>6</w:t>
      </w:r>
      <w:proofErr w:type="gramEnd"/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consultative members, no consensus could be reached on how to react because of different interpretations on the principle of non-interference. The statement and the list of countries supporting it </w:t>
      </w:r>
      <w:proofErr w:type="gramStart"/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>was published</w:t>
      </w:r>
      <w:proofErr w:type="gramEnd"/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4695" w:rsidRPr="008512B5">
        <w:rPr>
          <w:rFonts w:ascii="Times New Roman" w:hAnsi="Times New Roman" w:cs="Times New Roman"/>
          <w:sz w:val="24"/>
          <w:szCs w:val="24"/>
          <w:lang w:val="en-GB"/>
        </w:rPr>
        <w:t>with the</w:t>
      </w:r>
      <w:r w:rsidR="000A7D1C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materials of the Rome Ministerial conference, November 19, 2020.</w:t>
      </w:r>
    </w:p>
    <w:p w:rsidR="0089071F" w:rsidRPr="008512B5" w:rsidRDefault="004C18B4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r w:rsidR="000B0615" w:rsidRPr="000B0615">
        <w:rPr>
          <w:rFonts w:ascii="Times New Roman" w:hAnsi="Times New Roman" w:cs="Times New Roman"/>
          <w:sz w:val="24"/>
          <w:szCs w:val="24"/>
          <w:lang w:val="en-GB"/>
        </w:rPr>
        <w:t xml:space="preserve">In the probable case, that the consensus </w:t>
      </w:r>
      <w:proofErr w:type="gramStart"/>
      <w:r w:rsidR="000B0615" w:rsidRPr="000B0615">
        <w:rPr>
          <w:rFonts w:ascii="Times New Roman" w:hAnsi="Times New Roman" w:cs="Times New Roman"/>
          <w:sz w:val="24"/>
          <w:szCs w:val="24"/>
          <w:lang w:val="en-GB"/>
        </w:rPr>
        <w:t>will not be reached</w:t>
      </w:r>
      <w:proofErr w:type="gramEnd"/>
      <w:r w:rsidR="000B0615" w:rsidRPr="000B0615">
        <w:rPr>
          <w:rFonts w:ascii="Times New Roman" w:hAnsi="Times New Roman" w:cs="Times New Roman"/>
          <w:sz w:val="24"/>
          <w:szCs w:val="24"/>
          <w:lang w:val="en-GB"/>
        </w:rPr>
        <w:t>, the decision will have to be taken through a vote.</w:t>
      </w:r>
      <w:r w:rsidR="000B06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The rules of procedures do not foresee a situation in which the BFUG </w:t>
      </w:r>
      <w:proofErr w:type="gramStart"/>
      <w:r w:rsidRPr="008512B5">
        <w:rPr>
          <w:rFonts w:ascii="Times New Roman" w:hAnsi="Times New Roman" w:cs="Times New Roman"/>
          <w:sz w:val="24"/>
          <w:szCs w:val="24"/>
          <w:lang w:val="en-GB"/>
        </w:rPr>
        <w:t>is faced</w:t>
      </w:r>
      <w:proofErr w:type="gramEnd"/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with a decision to suspend a member State’s Co-Chairmanship.  As the rules of procedure do not explicitly cover the present issue, they also do not stipulate that </w:t>
      </w:r>
      <w:proofErr w:type="gramStart"/>
      <w:r w:rsidRPr="008512B5">
        <w:rPr>
          <w:rFonts w:ascii="Times New Roman" w:hAnsi="Times New Roman" w:cs="Times New Roman"/>
          <w:sz w:val="24"/>
          <w:szCs w:val="24"/>
          <w:lang w:val="en-GB"/>
        </w:rPr>
        <w:t>any such decision be made by qualified majority</w:t>
      </w:r>
      <w:proofErr w:type="gramEnd"/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. It </w:t>
      </w:r>
      <w:proofErr w:type="gramStart"/>
      <w:r w:rsidRPr="008512B5">
        <w:rPr>
          <w:rFonts w:ascii="Times New Roman" w:hAnsi="Times New Roman" w:cs="Times New Roman"/>
          <w:sz w:val="24"/>
          <w:szCs w:val="24"/>
          <w:lang w:val="en-GB"/>
        </w:rPr>
        <w:t>must therefore be assumed</w:t>
      </w:r>
      <w:proofErr w:type="gramEnd"/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that the decision is to be made by simple majo</w:t>
      </w:r>
      <w:r w:rsidR="000B0615">
        <w:rPr>
          <w:rFonts w:ascii="Times New Roman" w:hAnsi="Times New Roman" w:cs="Times New Roman"/>
          <w:sz w:val="24"/>
          <w:szCs w:val="24"/>
          <w:lang w:val="en-GB"/>
        </w:rPr>
        <w:t>rity. E</w:t>
      </w: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ach member country and EC will have two votes. The ballot will be secret. The outcome </w:t>
      </w:r>
      <w:proofErr w:type="gramStart"/>
      <w:r w:rsidRPr="008512B5">
        <w:rPr>
          <w:rFonts w:ascii="Times New Roman" w:hAnsi="Times New Roman" w:cs="Times New Roman"/>
          <w:sz w:val="24"/>
          <w:szCs w:val="24"/>
          <w:lang w:val="en-GB"/>
        </w:rPr>
        <w:t>will be based</w:t>
      </w:r>
      <w:proofErr w:type="gramEnd"/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on a simple majority of the number of votes cast. In the event of a tie, there will be a second round. In the unlikely event of a further tie, the Chairs will draw lots. </w:t>
      </w:r>
    </w:p>
    <w:p w:rsidR="0089071F" w:rsidRPr="008512B5" w:rsidRDefault="008512B5" w:rsidP="0089071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6.</w:t>
      </w:r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Should the proposal to suspend the Belarus co-chairmanship be adopted</w:t>
      </w:r>
      <w:proofErr w:type="gramEnd"/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, the BFUG may wish to decide until when the Belarus co-chairmanship is postponed. </w:t>
      </w: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BFUG may postpone the Belarus </w:t>
      </w:r>
      <w:proofErr w:type="gramStart"/>
      <w:r w:rsidRPr="008512B5">
        <w:rPr>
          <w:rFonts w:ascii="Times New Roman" w:hAnsi="Times New Roman" w:cs="Times New Roman"/>
          <w:sz w:val="24"/>
          <w:szCs w:val="24"/>
          <w:lang w:val="en-GB"/>
        </w:rPr>
        <w:t>chairmanship</w:t>
      </w:r>
      <w:proofErr w:type="gramEnd"/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until the end of Work Programme 2020-2024 and take further decisions on the next Ministerial Conference hosted by Albania. </w:t>
      </w:r>
    </w:p>
    <w:p w:rsidR="005229D8" w:rsidRPr="000B0615" w:rsidRDefault="008512B5" w:rsidP="00D00C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Should the BFUG reject the proposal to suspend the Belarus co-chairmanship of the BFUG, the country will co-chair in autumn 2022, as </w:t>
      </w:r>
      <w:proofErr w:type="gramStart"/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>foreseen</w:t>
      </w:r>
      <w:r w:rsidRPr="008512B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The BFUG </w:t>
      </w:r>
      <w:proofErr w:type="gramStart"/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>could, however, stipulate</w:t>
      </w:r>
      <w:proofErr w:type="gramEnd"/>
      <w:r w:rsidR="0089071F" w:rsidRPr="008512B5">
        <w:rPr>
          <w:rFonts w:ascii="Times New Roman" w:hAnsi="Times New Roman" w:cs="Times New Roman"/>
          <w:sz w:val="24"/>
          <w:szCs w:val="24"/>
          <w:lang w:val="en-GB"/>
        </w:rPr>
        <w:t xml:space="preserve"> that while Belarus will co-chair the BFUG, the meeting should not be held in Belarus. </w:t>
      </w:r>
    </w:p>
    <w:sectPr w:rsidR="005229D8" w:rsidRPr="000B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D8"/>
    <w:rsid w:val="000A7D1C"/>
    <w:rsid w:val="000B0615"/>
    <w:rsid w:val="004C18B4"/>
    <w:rsid w:val="005229D8"/>
    <w:rsid w:val="007769A3"/>
    <w:rsid w:val="007E3465"/>
    <w:rsid w:val="008512B5"/>
    <w:rsid w:val="0089071F"/>
    <w:rsid w:val="0091009F"/>
    <w:rsid w:val="00BB1196"/>
    <w:rsid w:val="00CD28E5"/>
    <w:rsid w:val="00D00C73"/>
    <w:rsid w:val="00D44CEA"/>
    <w:rsid w:val="00E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0A0E-3C58-4D80-8EDD-EF51184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Škerlj</dc:creator>
  <cp:keywords/>
  <dc:description/>
  <cp:lastModifiedBy>Marija Škerlj</cp:lastModifiedBy>
  <cp:revision>2</cp:revision>
  <dcterms:created xsi:type="dcterms:W3CDTF">2021-11-15T14:17:00Z</dcterms:created>
  <dcterms:modified xsi:type="dcterms:W3CDTF">2021-11-15T14:17:00Z</dcterms:modified>
</cp:coreProperties>
</file>